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7C778" w14:textId="77777777" w:rsidR="00D3655E" w:rsidRPr="00D3655E" w:rsidRDefault="00D3655E" w:rsidP="00D3655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3655E">
        <w:rPr>
          <w:rFonts w:ascii="Times New Roman" w:hAnsi="Times New Roman"/>
          <w:b/>
          <w:sz w:val="24"/>
          <w:szCs w:val="24"/>
        </w:rPr>
        <w:t>Правила поведения Получателя социальных услуг</w:t>
      </w:r>
    </w:p>
    <w:p w14:paraId="0EDBFA00" w14:textId="77777777" w:rsidR="00D3655E" w:rsidRPr="00D3655E" w:rsidRDefault="00D3655E" w:rsidP="00D3655E">
      <w:pPr>
        <w:jc w:val="center"/>
        <w:rPr>
          <w:rFonts w:eastAsia="Calibri"/>
          <w:b/>
          <w:lang w:eastAsia="en-US"/>
        </w:rPr>
      </w:pPr>
      <w:r w:rsidRPr="00D3655E">
        <w:rPr>
          <w:rFonts w:eastAsia="Calibri"/>
          <w:b/>
          <w:lang w:eastAsia="en-US"/>
        </w:rPr>
        <w:t>при получении услуг Социальной службы перевозок</w:t>
      </w:r>
    </w:p>
    <w:p w14:paraId="281281D8" w14:textId="77777777" w:rsidR="00D3655E" w:rsidRPr="00D3655E" w:rsidRDefault="00D3655E" w:rsidP="00D3655E">
      <w:pPr>
        <w:jc w:val="center"/>
        <w:rPr>
          <w:rFonts w:eastAsia="Calibri"/>
          <w:lang w:eastAsia="en-US"/>
        </w:rPr>
      </w:pPr>
    </w:p>
    <w:p w14:paraId="690C0143" w14:textId="77777777" w:rsidR="00D3655E" w:rsidRPr="00D3655E" w:rsidRDefault="00D3655E" w:rsidP="00D3655E">
      <w:pPr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ab/>
        <w:t>1. Предоставление гражданам услуг Социальной службы перевозок осуществляется муниципальным автономным учреждением социального обслуживания города Калининграда «Комплексный центр социального обслуживания населения в городе Калининграде» (далее – Центр) в соответствии с Федеральным законом «Об основах социального обслуживания населения в Российской Федерации».</w:t>
      </w:r>
    </w:p>
    <w:p w14:paraId="0C995BF8" w14:textId="77777777" w:rsidR="00D3655E" w:rsidRPr="00D3655E" w:rsidRDefault="00D3655E" w:rsidP="00D3655E">
      <w:pPr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ab/>
        <w:t xml:space="preserve">2. Получателем транспортной услуги на бесплатной основе являются инвалиды следующих категорий: инвалидность </w:t>
      </w:r>
      <w:r w:rsidRPr="00D3655E">
        <w:rPr>
          <w:rFonts w:eastAsia="Calibri"/>
          <w:lang w:val="en-US" w:eastAsia="en-US"/>
        </w:rPr>
        <w:t>I</w:t>
      </w:r>
      <w:r w:rsidRPr="00D3655E">
        <w:rPr>
          <w:rFonts w:eastAsia="Calibri"/>
          <w:lang w:eastAsia="en-US"/>
        </w:rPr>
        <w:t xml:space="preserve"> группы или инвалидности </w:t>
      </w:r>
      <w:r w:rsidRPr="00D3655E">
        <w:rPr>
          <w:rFonts w:eastAsia="Calibri"/>
          <w:lang w:val="en-US" w:eastAsia="en-US"/>
        </w:rPr>
        <w:t>II</w:t>
      </w:r>
      <w:r w:rsidRPr="00D3655E">
        <w:rPr>
          <w:rFonts w:eastAsia="Calibri"/>
          <w:lang w:eastAsia="en-US"/>
        </w:rPr>
        <w:t xml:space="preserve"> и </w:t>
      </w:r>
      <w:r w:rsidRPr="00D3655E">
        <w:rPr>
          <w:rFonts w:eastAsia="Calibri"/>
          <w:lang w:val="en-US" w:eastAsia="en-US"/>
        </w:rPr>
        <w:t>III</w:t>
      </w:r>
      <w:r w:rsidRPr="00D3655E">
        <w:rPr>
          <w:rFonts w:eastAsia="Calibri"/>
          <w:lang w:eastAsia="en-US"/>
        </w:rPr>
        <w:t xml:space="preserve"> групп с </w:t>
      </w:r>
      <w:r w:rsidRPr="00D3655E">
        <w:rPr>
          <w:rFonts w:eastAsia="Calibri"/>
          <w:lang w:val="en-US" w:eastAsia="en-US"/>
        </w:rPr>
        <w:t>III</w:t>
      </w:r>
      <w:r w:rsidRPr="00D3655E">
        <w:rPr>
          <w:rFonts w:eastAsia="Calibri"/>
          <w:lang w:eastAsia="en-US"/>
        </w:rPr>
        <w:t xml:space="preserve"> степенью ограничения способности к трудовой деятельности ( для инвалидов, которым до 1 января 2010 года установлена </w:t>
      </w:r>
      <w:r w:rsidRPr="00D3655E">
        <w:rPr>
          <w:rFonts w:eastAsia="Calibri"/>
          <w:lang w:val="en-US" w:eastAsia="en-US"/>
        </w:rPr>
        <w:t>III</w:t>
      </w:r>
      <w:r w:rsidRPr="00D3655E">
        <w:rPr>
          <w:rFonts w:eastAsia="Calibri"/>
          <w:lang w:eastAsia="en-US"/>
        </w:rPr>
        <w:t xml:space="preserve"> степень ограничения способности к трудовой деятельности и которые не проходили переосвидетельствование в бюро медико-социальной экспертизы после 1 января 2010 года) или категории «ребенок-инвалид», или инвалидности </w:t>
      </w:r>
      <w:r w:rsidRPr="00D3655E">
        <w:rPr>
          <w:rFonts w:eastAsia="Calibri"/>
          <w:lang w:val="en-US" w:eastAsia="en-US"/>
        </w:rPr>
        <w:t>II</w:t>
      </w:r>
      <w:r w:rsidRPr="00D3655E">
        <w:rPr>
          <w:rFonts w:eastAsia="Calibri"/>
          <w:lang w:eastAsia="en-US"/>
        </w:rPr>
        <w:t xml:space="preserve"> группы при достижении возраста старше 80 лет, или инвалидности </w:t>
      </w:r>
      <w:r w:rsidRPr="00D3655E">
        <w:rPr>
          <w:rFonts w:eastAsia="Calibri"/>
          <w:lang w:val="en-US" w:eastAsia="en-US"/>
        </w:rPr>
        <w:t>II</w:t>
      </w:r>
      <w:r w:rsidRPr="00D3655E">
        <w:rPr>
          <w:rFonts w:eastAsia="Calibri"/>
          <w:lang w:eastAsia="en-US"/>
        </w:rPr>
        <w:t xml:space="preserve"> группы при определении федеральным государственным учреждением медико-социальной экспертизы нуждаемости в техническом средстве реабилитации(кресле – коляске);наличие 2-й или 3-й степени ограничения способности к передвижению и (или) наличие 3-й степени ограничения способности к ориентации, за исключением детей-инвалидов; возможность получения транспортных услуг с использованием пассажирского сиденья или с использованием кресла-коляски..</w:t>
      </w:r>
    </w:p>
    <w:p w14:paraId="7269F52F" w14:textId="77777777" w:rsidR="00D3655E" w:rsidRPr="00D3655E" w:rsidRDefault="00D3655E" w:rsidP="00D3655E">
      <w:pPr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ab/>
        <w:t xml:space="preserve">3. Основанием для предоставления инвалидам транспортной услуги является </w:t>
      </w:r>
      <w:r w:rsidRPr="00D3655E">
        <w:rPr>
          <w:rFonts w:eastAsia="Calibri"/>
          <w:b/>
          <w:lang w:eastAsia="en-US"/>
        </w:rPr>
        <w:t>заявление</w:t>
      </w:r>
      <w:r w:rsidRPr="00D3655E">
        <w:rPr>
          <w:rFonts w:eastAsia="Calibri"/>
          <w:lang w:eastAsia="en-US"/>
        </w:rPr>
        <w:t>, в котором указываются сведения о заявителе (фамилия, имя, отчество, адрес проживания). К заявлению прикладываются следующие документы:</w:t>
      </w:r>
    </w:p>
    <w:p w14:paraId="65EFFFD6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>- паспорт заявителя или свидетельство о рождении ребенка (для несовершеннолетних);</w:t>
      </w:r>
    </w:p>
    <w:p w14:paraId="4336A702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>- справку медико-социальной экспертизы об установлении группы инвалидности;</w:t>
      </w:r>
    </w:p>
    <w:p w14:paraId="22B1D1A5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>- страховое свидетельство обязательного пенсионного страхования (СНИЛС);</w:t>
      </w:r>
    </w:p>
    <w:p w14:paraId="1AC45939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>- индивидуальная программа реабилитации инвалида (при необходимости).</w:t>
      </w:r>
    </w:p>
    <w:p w14:paraId="799F8E9C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>4. Прием заявлений и документов осуществляется структурным подразделением Центра – службой социальных перевозок и срочного социального обслуживания, в рабочие дни: понедельник – пятница с 09.00 до 13.00 часов, с 14.00 до 18.00 часов.</w:t>
      </w:r>
    </w:p>
    <w:p w14:paraId="792EEBA2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>5. В случае невозможности личного обращения заявителя в Центр от его имени может действовать законный представитель либо представитель на основании доверенности, заверенной в установленном порядке.</w:t>
      </w:r>
    </w:p>
    <w:p w14:paraId="18129486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 xml:space="preserve">6. После принятия решения о представлении заявителю услуги ему выдаются талоны на транспортное обслуживание в течение одного квартала. Количество транспортных услуг определяется исходя из утвержденных нормативов и имеющихся у Центра возможностей. </w:t>
      </w:r>
    </w:p>
    <w:p w14:paraId="1BD89719" w14:textId="56D5CEDD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 xml:space="preserve">7. Талоны выдаются на текущий квартал на поездки продолжительностью по 15 и </w:t>
      </w:r>
      <w:proofErr w:type="gramStart"/>
      <w:r w:rsidRPr="00D3655E">
        <w:rPr>
          <w:rFonts w:eastAsia="Calibri"/>
          <w:lang w:eastAsia="en-US"/>
        </w:rPr>
        <w:t>30  минут</w:t>
      </w:r>
      <w:proofErr w:type="gramEnd"/>
      <w:r w:rsidRPr="00D3655E">
        <w:rPr>
          <w:rFonts w:eastAsia="Calibri"/>
          <w:lang w:eastAsia="en-US"/>
        </w:rPr>
        <w:t xml:space="preserve"> по предварительной записи по адресу: </w:t>
      </w:r>
      <w:proofErr w:type="spellStart"/>
      <w:r w:rsidRPr="00D3655E">
        <w:rPr>
          <w:rFonts w:eastAsia="Calibri"/>
          <w:lang w:eastAsia="en-US"/>
        </w:rPr>
        <w:t>г.Калининград</w:t>
      </w:r>
      <w:proofErr w:type="spellEnd"/>
      <w:r w:rsidRPr="00D3655E">
        <w:rPr>
          <w:rFonts w:eastAsia="Calibri"/>
          <w:lang w:eastAsia="en-US"/>
        </w:rPr>
        <w:t xml:space="preserve">, ул. </w:t>
      </w:r>
      <w:proofErr w:type="spellStart"/>
      <w:r w:rsidRPr="00D3655E">
        <w:rPr>
          <w:rFonts w:eastAsia="Calibri"/>
          <w:lang w:eastAsia="en-US"/>
        </w:rPr>
        <w:t>Ольштынская,д</w:t>
      </w:r>
      <w:proofErr w:type="spellEnd"/>
      <w:r w:rsidRPr="00D3655E">
        <w:rPr>
          <w:rFonts w:eastAsia="Calibri"/>
          <w:lang w:eastAsia="en-US"/>
        </w:rPr>
        <w:t xml:space="preserve">. 18-22, кабинет № </w:t>
      </w:r>
      <w:r>
        <w:rPr>
          <w:rFonts w:eastAsia="Calibri"/>
          <w:lang w:eastAsia="en-US"/>
        </w:rPr>
        <w:t>7</w:t>
      </w:r>
      <w:r w:rsidRPr="00D3655E">
        <w:rPr>
          <w:rFonts w:eastAsia="Calibri"/>
          <w:lang w:eastAsia="en-US"/>
        </w:rPr>
        <w:t>, телефон для записи: 6</w:t>
      </w:r>
      <w:r>
        <w:rPr>
          <w:rFonts w:eastAsia="Calibri"/>
          <w:lang w:eastAsia="en-US"/>
        </w:rPr>
        <w:t>3</w:t>
      </w:r>
      <w:r w:rsidRPr="00D3655E">
        <w:rPr>
          <w:rFonts w:eastAsia="Calibri"/>
          <w:lang w:eastAsia="en-US"/>
        </w:rPr>
        <w:t>-</w:t>
      </w:r>
      <w:r>
        <w:rPr>
          <w:rFonts w:eastAsia="Calibri"/>
          <w:lang w:eastAsia="en-US"/>
        </w:rPr>
        <w:t>13</w:t>
      </w:r>
      <w:r w:rsidRPr="00D3655E">
        <w:rPr>
          <w:rFonts w:eastAsia="Calibri"/>
          <w:lang w:eastAsia="en-US"/>
        </w:rPr>
        <w:t>-</w:t>
      </w:r>
      <w:r>
        <w:rPr>
          <w:rFonts w:eastAsia="Calibri"/>
          <w:lang w:eastAsia="en-US"/>
        </w:rPr>
        <w:t>66</w:t>
      </w:r>
      <w:r w:rsidRPr="00D3655E">
        <w:rPr>
          <w:rFonts w:eastAsia="Calibri"/>
          <w:lang w:eastAsia="en-US"/>
        </w:rPr>
        <w:t>.</w:t>
      </w:r>
    </w:p>
    <w:p w14:paraId="5F295952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b/>
          <w:lang w:eastAsia="en-US"/>
        </w:rPr>
        <w:t xml:space="preserve">8. Талоны являются документами строгого учета </w:t>
      </w:r>
      <w:proofErr w:type="gramStart"/>
      <w:r w:rsidRPr="00D3655E">
        <w:rPr>
          <w:rFonts w:eastAsia="Calibri"/>
          <w:b/>
          <w:lang w:eastAsia="en-US"/>
        </w:rPr>
        <w:t>и  нумеруются</w:t>
      </w:r>
      <w:proofErr w:type="gramEnd"/>
      <w:r w:rsidRPr="00D3655E">
        <w:rPr>
          <w:rFonts w:eastAsia="Calibri"/>
          <w:b/>
          <w:lang w:eastAsia="en-US"/>
        </w:rPr>
        <w:t xml:space="preserve"> типографским способом</w:t>
      </w:r>
      <w:r w:rsidRPr="00D3655E">
        <w:rPr>
          <w:rFonts w:eastAsia="Calibri"/>
          <w:lang w:eastAsia="en-US"/>
        </w:rPr>
        <w:t>.</w:t>
      </w:r>
    </w:p>
    <w:p w14:paraId="50548451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>9. Транспортное обслуживание осуществляет Центр посредством собственного транспорта (транспортные средства, оснащенные специальным оборудованием) или предприятие, предоставляющее услуги по пассажирским перевозкам легковым автотранспортом, на основании договора, заключенного с Центром.</w:t>
      </w:r>
    </w:p>
    <w:p w14:paraId="5564F5FC" w14:textId="77777777" w:rsidR="00D3655E" w:rsidRPr="00D3655E" w:rsidRDefault="00D3655E" w:rsidP="00D3655E">
      <w:pPr>
        <w:ind w:firstLine="708"/>
        <w:jc w:val="both"/>
        <w:rPr>
          <w:rFonts w:eastAsia="Calibri"/>
          <w:b/>
          <w:lang w:eastAsia="en-US"/>
        </w:rPr>
      </w:pPr>
      <w:r w:rsidRPr="00D3655E">
        <w:rPr>
          <w:rFonts w:eastAsia="Calibri"/>
          <w:lang w:eastAsia="en-US"/>
        </w:rPr>
        <w:t xml:space="preserve">10. Транспортное обслуживание осуществляется по предварительному заказу клиента. Заказы принимаются по телефону специалистом Центра или автотранспортного предприятия. </w:t>
      </w:r>
      <w:r w:rsidRPr="00D3655E">
        <w:rPr>
          <w:rFonts w:eastAsia="Calibri"/>
          <w:b/>
          <w:lang w:eastAsia="en-US"/>
        </w:rPr>
        <w:t>В заказе указываются фамилия, имя, отчество получателя транспортной услуги, адрес и время подачи автомобиля, маршрут и продолжительность поездки, контактный телефон.</w:t>
      </w:r>
    </w:p>
    <w:p w14:paraId="1D3DA73B" w14:textId="77777777" w:rsidR="00D3655E" w:rsidRPr="00D3655E" w:rsidRDefault="00D3655E" w:rsidP="00D3655E">
      <w:pPr>
        <w:jc w:val="both"/>
      </w:pPr>
      <w:r w:rsidRPr="00D3655E">
        <w:rPr>
          <w:rFonts w:eastAsia="Calibri"/>
          <w:b/>
          <w:lang w:eastAsia="en-US"/>
        </w:rPr>
        <w:t xml:space="preserve">  </w:t>
      </w:r>
      <w:r w:rsidRPr="00D3655E">
        <w:t>Время поездки рассчитывается с назначенного времени подачи транспортного средства к месту посадки Потребителя и фактического времени поездки Потребителя до пункта назначения.</w:t>
      </w:r>
    </w:p>
    <w:p w14:paraId="61453E60" w14:textId="77777777" w:rsidR="00D3655E" w:rsidRPr="00D3655E" w:rsidRDefault="00D3655E" w:rsidP="00D3655E">
      <w:pPr>
        <w:jc w:val="both"/>
      </w:pPr>
      <w:r w:rsidRPr="00D3655E">
        <w:t xml:space="preserve">  В случае если автомобиль не подан к назначенному времени, время поездки рассчитывается исходя из фактического времени поездки Потребителя до пункта назначения. В случае ожидания водителем Потребителя в пункте назначения время поездки включает в себя, также, время </w:t>
      </w:r>
      <w:r w:rsidRPr="00D3655E">
        <w:lastRenderedPageBreak/>
        <w:t>ожидания и время поездки Потребителя обратно к месту посадки, либо до места проживания (места назначения), указанного потребителем.</w:t>
      </w:r>
    </w:p>
    <w:p w14:paraId="3876CEB4" w14:textId="77777777" w:rsidR="00D3655E" w:rsidRPr="00D3655E" w:rsidRDefault="00D3655E" w:rsidP="00D3655E">
      <w:pPr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>11. Порядок, условия и время оказания транспортных услуг автотранспортными предприятиями определяются условиями договоров, заключенных Центром.</w:t>
      </w:r>
    </w:p>
    <w:p w14:paraId="40E4A376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>12. Предоставление услуг автотранспортными предприятиями осуществляется только на территории города Калининграда.</w:t>
      </w:r>
    </w:p>
    <w:p w14:paraId="1E5FB811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>13. Предоставление услуг автотранспортом Центра осуществляется по всей территории Калининградской области. График предоставления автотранспорта Центра составляется на основании заказов получателей услуг с учетом технических и финансовых возможностей Центра.</w:t>
      </w:r>
    </w:p>
    <w:p w14:paraId="5925219E" w14:textId="77777777" w:rsidR="00D3655E" w:rsidRPr="00D3655E" w:rsidRDefault="00D3655E" w:rsidP="00D3655E">
      <w:pPr>
        <w:ind w:firstLine="708"/>
        <w:jc w:val="both"/>
        <w:rPr>
          <w:rFonts w:eastAsia="Calibri"/>
          <w:b/>
          <w:lang w:eastAsia="en-US"/>
        </w:rPr>
      </w:pPr>
      <w:r w:rsidRPr="00D3655E">
        <w:rPr>
          <w:rFonts w:eastAsia="Calibri"/>
          <w:lang w:eastAsia="en-US"/>
        </w:rPr>
        <w:t xml:space="preserve">14. Предоставление услуг автотранспортом Центра осуществляется в рабочие дни – с понедельника по пятницу. Время оказания услуг – с 8.00 до 17.00 часов, перерыв с 12.00 до 13.00 часов. </w:t>
      </w:r>
    </w:p>
    <w:p w14:paraId="00878225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>15. В поездке инвалида 1 группы, ребенка-инвалида должен сопровождать один из членов семьи (родственников) или попечитель.</w:t>
      </w:r>
    </w:p>
    <w:p w14:paraId="69986D73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>16. Водители Социальной службы перевозок не оказывают услуг по сопровождению клиентов.</w:t>
      </w:r>
    </w:p>
    <w:p w14:paraId="17ABD4D5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>17. Допускается перевозка автотранспортом Социальной службы перевозок одновременно нескольких пассажиров, следующих в одном направлении, при этом каждый пассажир предъявляет водителю талоны на транспортное обслуживание в количестве, соответствующем продолжительности поездки.</w:t>
      </w:r>
    </w:p>
    <w:p w14:paraId="3610BE94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>18. Время ожидания клиента водителем Социальной службы перевозок составляет не более 15 минут.</w:t>
      </w:r>
    </w:p>
    <w:p w14:paraId="3B6C0D61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 xml:space="preserve">19. Автотранспорт Социальной службы перевозок </w:t>
      </w:r>
      <w:r w:rsidRPr="00D3655E">
        <w:rPr>
          <w:rFonts w:eastAsia="Calibri"/>
          <w:b/>
          <w:lang w:eastAsia="en-US"/>
        </w:rPr>
        <w:t>не осуществляет грузовые перевозки</w:t>
      </w:r>
      <w:r w:rsidRPr="00D3655E">
        <w:rPr>
          <w:rFonts w:eastAsia="Calibri"/>
          <w:lang w:eastAsia="en-US"/>
        </w:rPr>
        <w:t>.</w:t>
      </w:r>
    </w:p>
    <w:p w14:paraId="3B4A255E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 xml:space="preserve">20. Получатель услуги при посадке </w:t>
      </w:r>
      <w:r w:rsidRPr="00D3655E">
        <w:rPr>
          <w:rFonts w:eastAsia="Calibri"/>
          <w:b/>
          <w:lang w:eastAsia="en-US"/>
        </w:rPr>
        <w:t>обязан предъявить водителю талон</w:t>
      </w:r>
      <w:r w:rsidRPr="00D3655E">
        <w:rPr>
          <w:rFonts w:eastAsia="Calibri"/>
          <w:lang w:eastAsia="en-US"/>
        </w:rPr>
        <w:t>, в котором водитель по окончании поездки отмечает пройденный километраж. Запись подтверждается подписями водителя и получателя услуги.</w:t>
      </w:r>
    </w:p>
    <w:p w14:paraId="26886CE7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 xml:space="preserve">21. Продолжительность поездки по одному талону с начала посадки и до момента доставки инвалида к пункту назначения составляет не более 15 или 30 минут, </w:t>
      </w:r>
      <w:proofErr w:type="gramStart"/>
      <w:r w:rsidRPr="00D3655E">
        <w:rPr>
          <w:rFonts w:eastAsia="Calibri"/>
          <w:lang w:eastAsia="en-US"/>
        </w:rPr>
        <w:t>согласно продолжительности</w:t>
      </w:r>
      <w:proofErr w:type="gramEnd"/>
      <w:r w:rsidRPr="00D3655E">
        <w:rPr>
          <w:rFonts w:eastAsia="Calibri"/>
          <w:lang w:eastAsia="en-US"/>
        </w:rPr>
        <w:t xml:space="preserve"> указанной в талоне.</w:t>
      </w:r>
    </w:p>
    <w:p w14:paraId="5AC6A705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>22. Талоны на транспортное обслуживание после оказания услуги остаются у водителя Социальной службы перевозок, который передает их ответственному специалисту Центра или автотранспортного предприятия.</w:t>
      </w:r>
    </w:p>
    <w:p w14:paraId="12024123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 xml:space="preserve">23. Во время поездки клиент и водитель автотранспорта обязаны проявлять уважение друг к другу, вести себя корректно. Клиент не должен препятствовать выполнению водителем его обязанностей. В случае непредвиденных ситуаций во время поездки получатель услуг для разрешения конфликта может обратиться в Центр по телефону </w:t>
      </w:r>
      <w:r w:rsidRPr="00D3655E">
        <w:rPr>
          <w:rFonts w:eastAsia="Calibri"/>
          <w:b/>
          <w:lang w:eastAsia="en-US"/>
        </w:rPr>
        <w:t>64-77-37.</w:t>
      </w:r>
    </w:p>
    <w:p w14:paraId="7B8998C7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b/>
          <w:u w:val="single"/>
          <w:lang w:eastAsia="en-US"/>
        </w:rPr>
        <w:t xml:space="preserve">24. Не допускается самоличное внесение изменений в талоны на транспортное обслуживание (исправления, подчистки, подрезания и </w:t>
      </w:r>
      <w:proofErr w:type="spellStart"/>
      <w:r w:rsidRPr="00D3655E">
        <w:rPr>
          <w:rFonts w:eastAsia="Calibri"/>
          <w:b/>
          <w:u w:val="single"/>
          <w:lang w:eastAsia="en-US"/>
        </w:rPr>
        <w:t>т.д</w:t>
      </w:r>
      <w:proofErr w:type="spellEnd"/>
      <w:r w:rsidRPr="00D3655E">
        <w:rPr>
          <w:rFonts w:eastAsia="Calibri"/>
          <w:b/>
          <w:u w:val="single"/>
          <w:lang w:eastAsia="en-US"/>
        </w:rPr>
        <w:t xml:space="preserve">). </w:t>
      </w:r>
    </w:p>
    <w:p w14:paraId="68B70BEB" w14:textId="77777777" w:rsidR="00D3655E" w:rsidRPr="00D3655E" w:rsidRDefault="00D3655E" w:rsidP="00D3655E">
      <w:pPr>
        <w:ind w:firstLine="708"/>
        <w:jc w:val="both"/>
        <w:rPr>
          <w:rFonts w:eastAsia="Calibri"/>
          <w:b/>
          <w:lang w:eastAsia="en-US"/>
        </w:rPr>
      </w:pPr>
      <w:r w:rsidRPr="00D3655E">
        <w:rPr>
          <w:rFonts w:eastAsia="Calibri"/>
          <w:b/>
          <w:lang w:eastAsia="en-US"/>
        </w:rPr>
        <w:t>25. Перечень оснований для отказа в предоставлении транспортной услуги:</w:t>
      </w:r>
    </w:p>
    <w:p w14:paraId="51511980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>- с заявлением о предоставлении транспортной услуги обратилось ненадлежащее лицо (заявитель не относится к категории получателей государственной услуги);</w:t>
      </w:r>
    </w:p>
    <w:p w14:paraId="2F4C2941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>- документы, необходимые для определения права на получение транспортной услуги, не представлены или представлены не в полном объеме;</w:t>
      </w:r>
    </w:p>
    <w:p w14:paraId="17D76FB8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>- документы, представленные для получения транспортной услуги, по форме или содержанию не соответствуют требованиям действующего законодательства;</w:t>
      </w:r>
    </w:p>
    <w:p w14:paraId="3EE595CC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 xml:space="preserve">- отсутствие технической возможности (по причине </w:t>
      </w:r>
      <w:proofErr w:type="gramStart"/>
      <w:r w:rsidRPr="00D3655E">
        <w:rPr>
          <w:rFonts w:eastAsia="Calibri"/>
          <w:lang w:eastAsia="en-US"/>
        </w:rPr>
        <w:t>несвоевременного  обращения</w:t>
      </w:r>
      <w:proofErr w:type="gramEnd"/>
      <w:r w:rsidRPr="00D3655E">
        <w:rPr>
          <w:rFonts w:eastAsia="Calibri"/>
          <w:lang w:eastAsia="en-US"/>
        </w:rPr>
        <w:t>, поломке автотранспорта и т.д.).</w:t>
      </w:r>
    </w:p>
    <w:p w14:paraId="08B0968B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</w:p>
    <w:p w14:paraId="798C0764" w14:textId="77777777" w:rsidR="00D3655E" w:rsidRPr="00D3655E" w:rsidRDefault="00D3655E" w:rsidP="00D3655E">
      <w:pPr>
        <w:ind w:firstLine="708"/>
        <w:jc w:val="both"/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>С настоящими Правилами поведения ознакомлен(а).</w:t>
      </w:r>
    </w:p>
    <w:p w14:paraId="0C0490AD" w14:textId="77777777" w:rsidR="00D3655E" w:rsidRPr="00D3655E" w:rsidRDefault="00D3655E" w:rsidP="00D3655E">
      <w:pPr>
        <w:rPr>
          <w:rFonts w:eastAsia="Calibri"/>
          <w:lang w:eastAsia="en-US"/>
        </w:rPr>
      </w:pPr>
      <w:r w:rsidRPr="00D3655E">
        <w:rPr>
          <w:rFonts w:eastAsia="Calibri"/>
          <w:lang w:eastAsia="en-US"/>
        </w:rPr>
        <w:t>Получатель социальных услуг:</w:t>
      </w:r>
    </w:p>
    <w:p w14:paraId="262EEE61" w14:textId="77777777" w:rsidR="00D3655E" w:rsidRPr="00D3655E" w:rsidRDefault="00D3655E" w:rsidP="00D3655E">
      <w:pPr>
        <w:jc w:val="center"/>
        <w:rPr>
          <w:rFonts w:eastAsia="Calibri"/>
          <w:lang w:eastAsia="en-US"/>
        </w:rPr>
      </w:pPr>
      <w:bookmarkStart w:id="0" w:name="датадоговора20172"/>
      <w:r w:rsidRPr="00D3655E">
        <w:rPr>
          <w:rFonts w:eastAsia="Calibri"/>
          <w:lang w:eastAsia="en-US"/>
        </w:rPr>
        <w:t>____________________</w:t>
      </w:r>
      <w:bookmarkEnd w:id="0"/>
      <w:r w:rsidRPr="00D3655E">
        <w:rPr>
          <w:rFonts w:eastAsia="Calibri"/>
          <w:lang w:eastAsia="en-US"/>
        </w:rPr>
        <w:tab/>
      </w:r>
      <w:r w:rsidRPr="00D3655E">
        <w:rPr>
          <w:rFonts w:eastAsia="Calibri"/>
          <w:lang w:eastAsia="en-US"/>
        </w:rPr>
        <w:tab/>
        <w:t>____________________</w:t>
      </w:r>
      <w:r w:rsidRPr="00D3655E">
        <w:rPr>
          <w:rFonts w:eastAsia="Calibri"/>
          <w:lang w:eastAsia="en-US"/>
        </w:rPr>
        <w:tab/>
      </w:r>
      <w:r w:rsidRPr="00D3655E">
        <w:rPr>
          <w:rFonts w:eastAsia="Calibri"/>
          <w:lang w:eastAsia="en-US"/>
        </w:rPr>
        <w:tab/>
      </w:r>
      <w:bookmarkStart w:id="1" w:name="ФИО3"/>
      <w:r w:rsidRPr="00D3655E">
        <w:rPr>
          <w:rFonts w:eastAsia="Calibri"/>
          <w:lang w:eastAsia="en-US"/>
        </w:rPr>
        <w:t>________________________</w:t>
      </w:r>
      <w:bookmarkEnd w:id="1"/>
    </w:p>
    <w:p w14:paraId="717BB52F" w14:textId="77777777" w:rsidR="00D3655E" w:rsidRPr="00D3655E" w:rsidRDefault="00D3655E" w:rsidP="00D3655E">
      <w:pPr>
        <w:ind w:left="1416" w:firstLine="708"/>
        <w:rPr>
          <w:rFonts w:eastAsia="Calibri"/>
          <w:i/>
          <w:lang w:eastAsia="en-US"/>
        </w:rPr>
      </w:pPr>
      <w:r w:rsidRPr="00D3655E">
        <w:rPr>
          <w:rFonts w:eastAsia="Calibri"/>
          <w:i/>
          <w:lang w:eastAsia="en-US"/>
        </w:rPr>
        <w:t>(дата)</w:t>
      </w:r>
      <w:r w:rsidRPr="00D3655E">
        <w:rPr>
          <w:rFonts w:eastAsia="Calibri"/>
          <w:i/>
          <w:lang w:eastAsia="en-US"/>
        </w:rPr>
        <w:tab/>
      </w:r>
      <w:r w:rsidRPr="00D3655E">
        <w:rPr>
          <w:rFonts w:eastAsia="Calibri"/>
          <w:i/>
          <w:lang w:eastAsia="en-US"/>
        </w:rPr>
        <w:tab/>
      </w:r>
      <w:r w:rsidRPr="00D3655E">
        <w:rPr>
          <w:rFonts w:eastAsia="Calibri"/>
          <w:i/>
          <w:lang w:eastAsia="en-US"/>
        </w:rPr>
        <w:tab/>
      </w:r>
      <w:r w:rsidRPr="00D3655E">
        <w:rPr>
          <w:rFonts w:eastAsia="Calibri"/>
          <w:i/>
          <w:lang w:eastAsia="en-US"/>
        </w:rPr>
        <w:tab/>
        <w:t>(подпись)</w:t>
      </w:r>
      <w:r w:rsidRPr="00D3655E">
        <w:rPr>
          <w:rFonts w:eastAsia="Calibri"/>
          <w:i/>
          <w:lang w:eastAsia="en-US"/>
        </w:rPr>
        <w:tab/>
      </w:r>
      <w:r w:rsidRPr="00D3655E">
        <w:rPr>
          <w:rFonts w:eastAsia="Calibri"/>
          <w:i/>
          <w:lang w:eastAsia="en-US"/>
        </w:rPr>
        <w:tab/>
      </w:r>
      <w:r w:rsidRPr="00D3655E">
        <w:rPr>
          <w:rFonts w:eastAsia="Calibri"/>
          <w:i/>
          <w:lang w:eastAsia="en-US"/>
        </w:rPr>
        <w:tab/>
        <w:t>(</w:t>
      </w:r>
      <w:proofErr w:type="spellStart"/>
      <w:r w:rsidRPr="00D3655E">
        <w:rPr>
          <w:rFonts w:eastAsia="Calibri"/>
          <w:i/>
          <w:lang w:eastAsia="en-US"/>
        </w:rPr>
        <w:t>ф.и.о.</w:t>
      </w:r>
      <w:proofErr w:type="spellEnd"/>
      <w:r w:rsidRPr="00D3655E">
        <w:rPr>
          <w:rFonts w:eastAsia="Calibri"/>
          <w:i/>
          <w:lang w:eastAsia="en-US"/>
        </w:rPr>
        <w:t>)</w:t>
      </w:r>
    </w:p>
    <w:p w14:paraId="578089B4" w14:textId="4528C759" w:rsidR="00BD183A" w:rsidRPr="00D3655E" w:rsidRDefault="00BD183A"/>
    <w:sectPr w:rsidR="00BD183A" w:rsidRPr="00D3655E" w:rsidSect="00D3655E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5E"/>
    <w:rsid w:val="00BD183A"/>
    <w:rsid w:val="00D3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E0ECC"/>
  <w15:chartTrackingRefBased/>
  <w15:docId w15:val="{FE8E8E94-409B-4B66-AFDC-85508F0F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655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1098</Words>
  <Characters>6265</Characters>
  <Application>Microsoft Office Word</Application>
  <DocSecurity>0</DocSecurity>
  <Lines>52</Lines>
  <Paragraphs>14</Paragraphs>
  <ScaleCrop>false</ScaleCrop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2025-07-17T10:09:00Z</dcterms:created>
  <dcterms:modified xsi:type="dcterms:W3CDTF">2025-07-17T10:12:00Z</dcterms:modified>
</cp:coreProperties>
</file>